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تقوم الساعة حتى يمر الرجل بقبر الرجل،فيتمنى أن يكون مكان الميت ،من البلاء-كتاب الفتن وأشراط الساعة-صحيح مسلم — رقم الحديث: 2923 — الرقم الفرعي: 1 — الرقم الأصلي: 2923</w:t>
        <w:br/>
      </w:r>
      <w:r>
        <w:rPr>
          <w:rtl w:val="1"/>
        </w:rPr>
        <w:t xml:space="preserve"> حدثنا يحيى بن يحيى و أبو بكر بن أبي شيبة ملاحظة قال يحيى:أخبرنا،وقال أبو بكر: حدثنا أبو الأحْوَص ح وحدثنا أبو كامل الجَحْدَريّ حدثنا أبو عَوانة كلاهما عن سِمَاك عن جابر بن سَمُرة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«إنَّ بينَ يدَي السَّاعةِ كذَّابين»،  </w:t>
      </w:r>
      <w:r>
        <w:rPr>
          <w:color w:val="000000"/>
          <w:rtl w:val="1"/>
        </w:rPr>
        <w:t xml:space="preserve">وزاد في حديثِ أَبي الأَحوَص: قال فقلتُ له: آنتَ سمِعتَ هذا مِن رسولِ الله ﷺ؟ قال: نعم. 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المبحث الثالث: ما ورد في الدجالين قبل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