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يؤمر به من القيام على الدواب والبهائم-كتاب الجهاد-سنن أبي داود — رقم الحديث: 2549 — الرقم الفرعي: 99 — الرقم الأصلي: 2549</w:t>
        <w:br/>
      </w:r>
      <w:r>
        <w:rPr>
          <w:rtl w:val="1"/>
        </w:rPr>
        <w:t xml:space="preserve"> حدثنا موسى بن إسماعيل ثنا مهديّ ثنا ابن أبي يعقوب عن الحسن بن سعد ملاحظة مولى الحسن بن عليّ عن عبد الله بن جعفر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أَرْدفَني رسولُ الله ﷺ خَلفَه ذاتَ يومٍ، فأَسرَّ إليَّ حديثًا لا أُحدِّث به أَحدًا مِن الناس،  </w:t>
      </w:r>
      <w:r>
        <w:rPr>
          <w:color w:val="000000"/>
          <w:rtl w:val="1"/>
        </w:rPr>
        <w:t xml:space="preserve">وكان أَحبُّ ما استَتَر به رسولُ الله ﷺ لِحاجتِه هَدَفًا أو حائشَ نَخلٍ،  </w:t>
      </w:r>
      <w:r>
        <w:rPr>
          <w:color w:val="FF0000"/>
          <w:rtl w:val="1"/>
        </w:rPr>
        <w:t xml:space="preserve">قال: فدَخَلَ حائطًا لرَجلٍ مِن الأنصار، فإذا جَملٌ، فلمَّا رأى النبيَّ ﷺ حَنَّ وذَرَفَت عَيناه،  </w:t>
      </w:r>
      <w:r>
        <w:rPr>
          <w:color w:val="FF0000"/>
          <w:rtl w:val="1"/>
        </w:rPr>
        <w:t xml:space="preserve">فأَتاه النبيُّ ﷺ فمَسَحَ ذِفْراهُ فسَكَتَ،  </w:t>
      </w:r>
      <w:r>
        <w:rPr>
          <w:color w:val="FF0000"/>
          <w:rtl w:val="1"/>
        </w:rPr>
        <w:t xml:space="preserve">فقال: «مَن ربُّ هذا الجَمَلِ؟ لِمَن هذا الجَمَل؟» فجاء فتًى من الأنصارِ، فقال: لي يا رَسولَ الله،  </w:t>
      </w:r>
      <w:r>
        <w:rPr>
          <w:color w:val="FF0000"/>
          <w:rtl w:val="1"/>
        </w:rPr>
        <w:t xml:space="preserve">قال: «أَفلا تتَّقي اللهَ في هذِه البَهيمةِ التي مَلَّككَ اللهُ إيّاها،  </w:t>
      </w:r>
      <w:r>
        <w:rPr>
          <w:color w:val="FF0000"/>
          <w:rtl w:val="1"/>
        </w:rPr>
        <w:t xml:space="preserve">فإنّه شكا إليَّ أَنك تُجِيعُه وتُدْئِبُه».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قيمة الرِّفق بالحيوان - قيمة الرِّفْق</w:t>
      </w:r>
    </w:p>
    <w:p>
      <w:pPr>
        <w:bidi w:val="1"/>
        <w:jc w:val="start"/>
      </w:pPr>
      <w:r>
        <w:rPr>
          <w:rtl w:val="1"/>
        </w:rPr>
        <w:t>الشرح: الدلالة: رحمته ﷺ بالحيوان والجماد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التربية المهنية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