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التمتع-كتاب الحجّ-صحيح مسلم — رقم الحديث: 1224 — الرقم الفرعي: 1 — الرقم الأصلي: 1224</w:t>
        <w:br/>
      </w:r>
      <w:r>
        <w:rPr>
          <w:rtl w:val="1"/>
        </w:rPr>
        <w:t xml:space="preserve"> وحدثنا سعيد بن منصور و أبو بكر بن أبي شيبة و أبو كريب قالوا:حدثنا أبو معاوية عن الأعمش عن إبراهيم التيميّ عن أبيه عن أبي ذر رضي الله عنه</w:t>
        <w:br/>
      </w:r>
      <w:r>
        <w:rPr>
          <w:color w:val="FF0000"/>
          <w:rtl w:val="1"/>
        </w:rPr>
        <w:t xml:space="preserve">قال: «كانَتِ المُتعَةُ في الحَجِّ لأَصحَابِ مُحَمَّدٍ ﷺ خَاصَّةً».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