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24439 — الرقم الفرعي: 99 — الرقم الأصلي: 24439 — ج: 6 — ص: 72</w:t>
        <w:br/>
      </w:r>
      <w:r>
        <w:rPr>
          <w:rtl w:val="1"/>
        </w:rPr>
        <w:t xml:space="preserve"> حدثنا عبد الله حدثني أبي ثنا موسى ثنا القاسم ملاحظة يعني ابن الفضل ثنا محمد بن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عائشةُ تَدَّانُ، فقيلَ لها: ما لَكِ وللدَّين؟  </w:t>
      </w:r>
      <w:r>
        <w:rPr>
          <w:color w:val="FF0000"/>
          <w:rtl w:val="1"/>
        </w:rPr>
        <w:t xml:space="preserve">قالت: سَمعتُ رسولَ الله ﷺ يقول:  </w:t>
      </w:r>
      <w:r>
        <w:rPr>
          <w:color w:val="FF0000"/>
          <w:rtl w:val="1"/>
        </w:rPr>
        <w:t xml:space="preserve">«ما مِن عبدٍ كانت له نِيَّةٌ في أَداءِ دَينِه، إلّا كانَ له مِن اللهِ عزَّ وجلَّ عونٌ»  </w:t>
      </w:r>
      <w:r>
        <w:rPr>
          <w:color w:val="000000"/>
          <w:rtl w:val="1"/>
        </w:rPr>
        <w:t xml:space="preserve">فأَنا أَلتَمِسُ ذلك العَون.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مشروعية القرض - القرض</w:t>
      </w:r>
    </w:p>
    <w:p>
      <w:pPr>
        <w:bidi w:val="1"/>
        <w:jc w:val="start"/>
      </w:pPr>
      <w:r>
        <w:rPr>
          <w:rtl w:val="1"/>
        </w:rPr>
        <w:t>الشرح: الدلالة: أداء القرض - انقضاء القرض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