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الوتر بثلاث-أبواب الصلاة-سنن الترمذي — رقم الحديث: 460 — الرقم الفرعي: 2 — الرقم الأصلي: 460</w:t>
        <w:br/>
      </w:r>
      <w:r>
        <w:rPr>
          <w:rtl w:val="1"/>
        </w:rPr>
        <w:t xml:space="preserve"> حدثنا سعيد بن أبي يعقوب الطالقانيّ حدثنا حمّاد بن زيد عن محمد بن سيرين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كانُوا يُوتِرونَ بخَمسٍ، وثَلاثٍ، وبِرَكعةٍ، ويَرَونَ كلَّ ذلك حسَنًا.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