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19025 — الرقم الفرعي: 99 — الرقم الأصلي: 19025</w:t>
        <w:br/>
      </w:r>
      <w:r>
        <w:rPr>
          <w:rtl w:val="1"/>
        </w:rPr>
        <w:t xml:space="preserve"> حدثنا هشيم قال: قال عليّ بن زيد أنا عن زرارة بن أوفى</w:t>
        <w:br/>
      </w:r>
      <w:r>
        <w:rPr>
          <w:color w:val="000000"/>
          <w:rtl w:val="1"/>
        </w:rPr>
        <w:t xml:space="preserve">عن مالك بن الحارث، رجل منهم، أنه سمعَ النّبيَّ ﷺ يقول:  </w:t>
      </w:r>
      <w:r>
        <w:rPr>
          <w:color w:val="FF0000"/>
          <w:rtl w:val="1"/>
        </w:rPr>
        <w:t xml:space="preserve">«مَن ضّمَّ يَتيمًا بينَ أبَوينِ مُسلِمَين إلى طعامِه وشَرابِه حتى يَستَغنِي عنه، وجَبَتْ له الجَنّةُ البَتّةَ،  </w:t>
      </w:r>
      <w:r>
        <w:rPr>
          <w:color w:val="000000"/>
          <w:rtl w:val="1"/>
        </w:rPr>
        <w:t xml:space="preserve">ومَن أَعتَقَ امرَءًا مُسلِمًا، كان فِكاكَه مِن النّار، يُجْزَى لكلِّ عُضوٍ منه عُضوًا منه مِن النار».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فضل البر باليتيم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* قيمة كفالة اليتيم - أسباب الصدقة وألوانها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