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شرب السمّ والدواء به-كتاب الطبّ-صحيح البخاري — رقم الحديث: 5778 — الرقم الفرعي: 99 — الرقم الأصلي: 5778</w:t>
        <w:br/>
      </w:r>
      <w:r>
        <w:rPr>
          <w:rtl w:val="1"/>
        </w:rPr>
        <w:t xml:space="preserve"> حدثنا عبد الله بن عبد الوهاب حدثنا خالد بن الحارث حدثنا شعبة عن سليمان قال:سمعت ذكوان يحدث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تَرَدَّى من جَبَلٍ فقَتَلَ نَفْسَه، فهو في نار جَهَنَّمَ يَتَرَدَّى فيه خالدًا مُخلَّدًا فيها أبدًا،  </w:t>
      </w:r>
      <w:r>
        <w:rPr>
          <w:color w:val="FF0000"/>
          <w:rtl w:val="1"/>
        </w:rPr>
        <w:t xml:space="preserve">ومَن تَحَسَّى سُمًّا فقَتَلَ نَفْسَه، فسُمُّه في يدِه يَتَحَسّاه في نار جَهَنَّمَ خالدًا مُخلَّدًا فيها أبدًا،  </w:t>
      </w:r>
      <w:r>
        <w:rPr>
          <w:color w:val="FF0000"/>
          <w:rtl w:val="1"/>
        </w:rPr>
        <w:t xml:space="preserve">ومَن قَتَلَ نَفْسَه بحديدةٍ، فحديدَتُه في يدِه يَجَأُ بها في بَطْنِه في نار جَهَنَّمَ خالدًا مُخلَّدًا فيها أبدًا».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الانتحار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p>
      <w:pPr>
        <w:bidi w:val="1"/>
        <w:jc w:val="start"/>
      </w:pPr>
      <w:r>
        <w:rPr>
          <w:rtl w:val="1"/>
        </w:rPr>
        <w:t>الشرح: الدلالة: * قاتل نفسه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