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تغيير الإسم القبيح إلى حسن،وتغيير اسم برّة إلى زينب وجويرية ونحوهما-كتاب الآداب-صحيح مسلم — رقم الحديث: 2141 — الرقم الفرعي: 99 — الرقم الأصلي: 2141</w:t>
        <w:br/>
      </w:r>
      <w:r>
        <w:rPr>
          <w:rtl w:val="1"/>
        </w:rPr>
        <w:t xml:space="preserve"> حدثنا أبو بكر بن أبي شيبة و محمد بن المثنى و محمد بن بشّار قالوا:حدثنا محمد بن جعفر حدثنا شعبة عن عطاء بن أبي ميمونة سمعت أبا رافع يحدث عن أبي هريرة ح وحدثنا عبيد الله بن معاذ حدثنا أبي حدثنا شعبة عن عطاء بن أبي ميمونة عن أبي رافع عن أبي هريرة</w:t>
        <w:br/>
      </w:r>
      <w:r>
        <w:rPr>
          <w:color w:val="FF0000"/>
          <w:rtl w:val="1"/>
        </w:rPr>
        <w:t xml:space="preserve">أنَّ زينبَ كان اسمُها بَرّة، فقيل: تُزكّي نَفسَها، فسمَّاها رسولُ الله ﷺ زَينبَ. </w:t>
      </w:r>
      <w:r>
        <w:rPr>
          <w:color w:val="000000"/>
          <w:rtl w:val="1"/>
        </w:rPr>
        <w:t xml:space="preserve">ولفظُ الحديث لهؤلاءِ دون ابنِ بشار،  </w:t>
      </w:r>
      <w:r>
        <w:rPr>
          <w:color w:val="000000"/>
          <w:rtl w:val="1"/>
        </w:rPr>
        <w:t xml:space="preserve">وقال ابنُ أَبي شَيبة: حدَّثنا محمدُ بنُ جعفر، عن شُعبة.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