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4568 — الرقم الفرعي: 99 — الرقم الأصلي: 4568</w:t>
        <w:br/>
      </w:r>
      <w:r>
        <w:rPr>
          <w:rtl w:val="1"/>
        </w:rPr>
        <w:t xml:space="preserve"> حدثني إبراهيم بن موسى أخبرنا هشام أنّ ابن جُريج أخبرهم عن ابن أبي مُليكة أنّ علقمة بن وقاص</w:t>
        <w:br/>
      </w:r>
      <w:r>
        <w:rPr>
          <w:color w:val="000000"/>
          <w:rtl w:val="1"/>
        </w:rPr>
        <w:t xml:space="preserve">أخبره، </w:t>
      </w:r>
      <w:r>
        <w:rPr>
          <w:color w:val="FF0000"/>
          <w:rtl w:val="1"/>
        </w:rPr>
        <w:t xml:space="preserve">أنَّ مروانَ قال لِبوّابهِ: اذهَبْ يا رافعُ إلى ابنِ عبَّاسٍ، فقُل: لَئِنْ كان كلُّ امرِئٍ فَرِحَ بما أُوتِيَ، وأحبَّ أنْ يُحمَدَ بما لم يَفعَلْ مُعَذَّبًا، لَنُعذَّبَنَّ أجمَعونَ!  </w:t>
      </w:r>
      <w:r>
        <w:rPr>
          <w:color w:val="000000"/>
          <w:rtl w:val="1"/>
        </w:rPr>
        <w:t xml:space="preserve">فقال ابنُ عبَّاسٍ: وَما لكم ولِهذه؟ إنَّما دَعَا النبيُّ ﷺ يهودَ فسألَهم عن شيءٍ، فكَتَمُوه إيّاه، وأخبَرُوه بغيرِه، فأرَوْه أنْ قَدِ استَحْمَدوا إليه بما أخبَرُوه عنه فيما سألَهم، وفَرِحوا بما أُوتوا من كِتْمانِهم،  </w:t>
      </w:r>
      <w:r>
        <w:rPr>
          <w:color w:val="000000"/>
          <w:rtl w:val="1"/>
        </w:rPr>
        <w:t xml:space="preserve">ثمَّ قرأ ابنُ عبَّاسٍ: {وَإِذْ أَخَذَ اللَّهُ مِيثَاقَ الَّذِينَ أُوتُوا الْكِتَابَ} كذلكَ حتَّى قولِه: {يَفْرَحُونَ بِمَا أَتَوْا وَيُحِبُّونَ أَنْ يُحْمَدُوا بِمَا لَمْ يَفْعَلُوا} [آل عمران: 187-١٨٨]. </w:t>
      </w:r>
      <w:r>
        <w:rPr>
          <w:color w:val="000000"/>
          <w:rtl w:val="1"/>
        </w:rPr>
        <w:t xml:space="preserve">تابَعَه عبدُ الرَّزّاقِ، عن ابنِ جُرَيجٍ. </w:t>
      </w:r>
      <w:r>
        <w:rPr>
          <w:color w:val="000000"/>
          <w:rtl w:val="1"/>
        </w:rPr>
        <w:t xml:space="preserve">حدَّثنا ابنُ مُقاتِلٍ، أخبرنا الحجّاجُ، عن ابنِ جُرَيجٍ، أخبرني ابنُ أبي مُلَيكةَ، عن حُمَيدِ بنِ عبدِ الرَّحمنِ بنِ عَوْفٍ أنَّه أخبَره: أنَّ مروانَ، بهذا.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سؤال أهل الاختصاص ومذاكرتهم - قيم تقدير العِلم</w:t>
      </w:r>
    </w:p>
    <w:p>
      <w:pPr>
        <w:bidi w:val="1"/>
        <w:jc w:val="start"/>
      </w:pPr>
      <w:r>
        <w:rPr>
          <w:rtl w:val="1"/>
        </w:rPr>
        <w:t>الشرح: الدلالة: صفات اليهود - اليهود</w:t>
      </w:r>
    </w:p>
    <w:p>
      <w:pPr>
        <w:bidi w:val="1"/>
        <w:jc w:val="start"/>
      </w:pPr>
      <w:r>
        <w:rPr>
          <w:rtl w:val="1"/>
        </w:rPr>
        <w:t>الشرح: الدلالة: صفات النصارى - النصارى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