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الاستنصار بالضعيف-كتاب الجهاد-سنن النسائي — رقم الحديث: 3178 — الرقم الفرعي: 99 — الرقم الأصلي: 3178</w:t>
        <w:br/>
      </w:r>
      <w:r>
        <w:rPr>
          <w:rtl w:val="1"/>
        </w:rPr>
        <w:t xml:space="preserve"> أخبرنا محمد بن إدريس قال:حدثنا عمر بن حفص بن غِياث عن أبيه عن مِسعَر عن طلحة بن مُصَرّف عن مصعب بن سعد عن أبيه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أَنَّه ظَنَّ أَنَّ له فَضلًا على مَن دُونَه مِن أَصحابِ النَّبِيِّ ﷺ، فقال نَبِيُّ اللَّهِ ﷺ:  </w:t>
      </w:r>
      <w:r>
        <w:rPr>
          <w:color w:val="FF0000"/>
          <w:rtl w:val="1"/>
        </w:rPr>
        <w:t xml:space="preserve">«إِنَّما يَنصُرُ اللَّهُ هذه الأُمَّةَ بضَعيفِها، بِدَعوَتِهم وصَلاتِهِم وإِخلاصِهِم».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