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20401 — الرقم الفرعي: 99 — الرقم الأصلي: 20401 — ج: 5 — ص: 38</w:t>
        <w:br/>
      </w:r>
      <w:r>
        <w:rPr>
          <w:rtl w:val="1"/>
        </w:rPr>
        <w:t xml:space="preserve"> حدثنا يحيى بن سعيد عن عيينة حدثني أبي عن أبي بكرة قال:قال رسول الله صلى الله عليه وسلم</w:t>
        <w:br/>
      </w:r>
      <w:r>
        <w:rPr>
          <w:color w:val="FF0000"/>
          <w:rtl w:val="1"/>
        </w:rPr>
        <w:t xml:space="preserve">«الدَّجّالُ أَعورُ بعَينِ الشِّمال، بينَ عَينَيه مَكتوبٌ كافر، يَقرؤهُ الأُمِّيُّ والكاتب».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