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الصحابة،ثم الذين يلونهم-كتاب فضائل الصحابة-صحيح مسلم — رقم الحديث: 2534 — الرقم الفرعي: 1 — الرقم الأصلي: 2534</w:t>
        <w:br/>
      </w:r>
      <w:r>
        <w:rPr>
          <w:rtl w:val="1"/>
        </w:rPr>
        <w:t xml:space="preserve"> حدثني يعقوب بن إبراهيم حدثنا هُشَيْم عن أبي بِشر ح وحدثني إسماعيل بن سالم أخبرنا هُشَيْم أخبرنا أبو بِشر عن عبد الله بن شَقيق عن أبي هريرة قال:قال رسول الله صلى الله عليه وسلم</w:t>
        <w:br/>
      </w:r>
      <w:r>
        <w:rPr>
          <w:color w:val="000000"/>
          <w:rtl w:val="1"/>
        </w:rPr>
        <w:t xml:space="preserve">«خيرُ أُمّتي القَرنُ الذينَ بُعِثتُ فيهم، ثم الذينَ يَلُونَهم»  </w:t>
      </w:r>
      <w:r>
        <w:rPr>
          <w:color w:val="000000"/>
          <w:rtl w:val="1"/>
        </w:rPr>
        <w:t xml:space="preserve">واللهُ أَعلَمُ أذَكَر الثالثَ أم لا،  </w:t>
      </w:r>
      <w:r>
        <w:rPr>
          <w:color w:val="FF0000"/>
          <w:rtl w:val="1"/>
        </w:rPr>
        <w:t xml:space="preserve">قال: «ثم يَخْلُفُ قومٌ يُحِبُّونَ السَّمَانة، يَشهَدونَ قبلَ أَن يُستَشهَدوا». 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قول الزور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