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صلة الرحم-كتاب الزكاة-سنن أبي داود — رقم الحديث: 1691 — الرقم الفرعي: 99 — الرقم الأصلي: 1691</w:t>
        <w:br/>
      </w:r>
      <w:r>
        <w:rPr>
          <w:rtl w:val="1"/>
        </w:rPr>
        <w:t xml:space="preserve"> حدثنا محمد بن كثير أخبرنا سفيان عن محمد بن عجلان عن المقبريّ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أمرَ النبي ﷺ بالصَّدَقَة،  </w:t>
      </w:r>
      <w:r>
        <w:rPr>
          <w:color w:val="FF0000"/>
          <w:rtl w:val="1"/>
        </w:rPr>
        <w:t xml:space="preserve">فقال رجل: يا رسولَ الله، عندي دينارٌ، قال: «تَصَدقْ به على نفسك»  </w:t>
      </w:r>
      <w:r>
        <w:rPr>
          <w:color w:val="FF0000"/>
          <w:rtl w:val="1"/>
        </w:rPr>
        <w:t xml:space="preserve">قال: عندي آخرُ، قال: «تَصَدَّقْ به على وَلَدِكَ»  </w:t>
      </w:r>
      <w:r>
        <w:rPr>
          <w:color w:val="FF0000"/>
          <w:rtl w:val="1"/>
        </w:rPr>
        <w:t xml:space="preserve">قال: عندي آخر، قال: «تَصَدَّق به على زوجتِك - أو زوجك -»  </w:t>
      </w:r>
      <w:r>
        <w:rPr>
          <w:color w:val="FF0000"/>
          <w:rtl w:val="1"/>
        </w:rPr>
        <w:t xml:space="preserve">قال: عندي آخرُ، قال: «تصدَّق به على خادِمِك»  </w:t>
      </w:r>
      <w:r>
        <w:rPr>
          <w:color w:val="000000"/>
          <w:rtl w:val="1"/>
        </w:rPr>
        <w:t xml:space="preserve">قال: عندي آخرُ، قال: «أنتَ أبْصَرُ».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الحث على الصدقة. - مسائل متفرقة</w:t>
      </w:r>
    </w:p>
    <w:p>
      <w:pPr>
        <w:bidi w:val="1"/>
        <w:jc w:val="start"/>
      </w:pPr>
      <w:r>
        <w:rPr>
          <w:rtl w:val="1"/>
        </w:rPr>
        <w:t>الشرح: الدلالة: مشروعية النفقة وحكمها - نفقة الزوجة</w:t>
      </w:r>
    </w:p>
    <w:p>
      <w:pPr>
        <w:bidi w:val="1"/>
        <w:jc w:val="start"/>
      </w:pPr>
      <w:r>
        <w:rPr>
          <w:rtl w:val="1"/>
        </w:rPr>
        <w:t>الشرح: الدلالة: النفقة على الأولاد - النفقة على الأقارب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الأولوية في رعاية المصالح - قيم الأولويات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