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141 — الرقم الفرعي: 99 — الرقم الأصلي: 141</w:t>
        <w:br/>
      </w:r>
      <w:r>
        <w:rPr>
          <w:rtl w:val="1"/>
        </w:rPr>
        <w:t xml:space="preserve"> أن أباه حنظلة بن نعيم حدثنا أبو سعيد ملاحظة مولى بني هاشم حدثنا المثنى بن عوف العَنَزيّ بصريّ قال:أنبأني الغضبان بن حنظلة</w:t>
        <w:br/>
      </w:r>
      <w:r>
        <w:rPr>
          <w:color w:val="000000"/>
          <w:rtl w:val="1"/>
        </w:rPr>
        <w:t xml:space="preserve">وَفَدَ إلى عُمرَ، فَكانَ عُمَرُ إِذَا مَرَّ بهِ إنسَانٌ مِنَ الوَفْدِ سَألهُ ممَّنْ هُوَ، حَتَّى مَرَّ بِهِ أَبِي فَسَألَهُ: ممَّنْ أَنْتَ؟ فَقالَ: مِنْ عَنَزةَ، فَقالَ: سَمِعْتُ رَسُولَ اللهِ ﷺ يَقُولُ: «حَيٌّ مِنْ هَاهُنَا مَبْغِيٌّ عَلَيْهِمْ مَنْصُورُونَ»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