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الإسراع بالجنازة-أول كتاب الجنائز-سنن أبي داود — رقم الحديث: 3182 — الرقم الفرعي: 99 — الرقم الأصلي: 3182</w:t>
        <w:br/>
      </w:r>
      <w:r>
        <w:rPr>
          <w:rtl w:val="1"/>
        </w:rPr>
        <w:t xml:space="preserve"> حدثنا مسلم بن إبراهيم ثنا شعبة عن عيينة بن عبد الرحمن عن أبيه</w:t>
        <w:br/>
      </w:r>
      <w:r>
        <w:rPr>
          <w:color w:val="FF0000"/>
          <w:rtl w:val="1"/>
        </w:rPr>
        <w:t xml:space="preserve">أنّه كان في جِنازةِ عُثمانَ بنِ أَبي العاصِ،  </w:t>
      </w:r>
      <w:r>
        <w:rPr>
          <w:color w:val="000000"/>
          <w:rtl w:val="1"/>
        </w:rPr>
        <w:t xml:space="preserve">وكنّا نَمشي مشْيًا خَفيفًا، فلَحِقَنا أبو بَكرةَ فرَفعَ سَوطَه، فقال:  </w:t>
      </w:r>
      <w:r>
        <w:rPr>
          <w:color w:val="FF0000"/>
          <w:rtl w:val="1"/>
        </w:rPr>
        <w:t xml:space="preserve">لقد رَأيتُنا مع رَسولِ الله ﷺ نَرْمُلُ رَمَلًا.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