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لمَن أسلم وهاجر وجاهد-كتاب الجهاد-سنن النسائي — رقم الحديث: 3133 — الرقم الفرعي: 99 — الرقم الأصلي: 3133</w:t>
        <w:br/>
      </w:r>
      <w:r>
        <w:rPr>
          <w:rtl w:val="1"/>
        </w:rPr>
        <w:t xml:space="preserve"> قال: قال الحارث بن مسكين ملاحظة قراءة عليه وأنا أسمع عن ابن وهب قال:أخبرني أبو هانىء عن عمرو بن مالك الجنبيّ أنه سمع فَضالة بن عبيد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«أنا زَعيمٌ - والزَّعيمُ: الحَمِيلُ - لِمَنْ آمَنَ بي وأسلَمَ وهاجَر، ببَيتٍ في رَبَضِ الجنة، وببَيتٍ في وسَط الجنة،  </w:t>
      </w:r>
      <w:r>
        <w:rPr>
          <w:color w:val="FF0000"/>
          <w:rtl w:val="1"/>
        </w:rPr>
        <w:t xml:space="preserve">وأنا زَعيمٌ لِمَن آمَن بي وأسلَمَ وجاهَدَ في سبيلِ الله، ببَيتٍ في رَبَضِ الجنة، وببَيتٍ في وسَطِ الجنة، وببَيتٍ في أعلى غُرَف الجنة،  </w:t>
      </w:r>
      <w:r>
        <w:rPr>
          <w:color w:val="FF0000"/>
          <w:rtl w:val="1"/>
        </w:rPr>
        <w:t xml:space="preserve">مَن فَعَلَ ذلك فلم يَدَعْ للخير مَطلبًا، ولا مِن الشَّرِّ مَهْرَبًا، يموتُ حيث شاءَ أن يموت».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منازل المجاهدين في الجنة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