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القدر-كتاب السنّة-سنن أبي داود — رقم الحديث: 4703 — الرقم الفرعي: 99 — الرقم الأصلي: 4703</w:t>
        <w:br/>
      </w:r>
      <w:r>
        <w:rPr>
          <w:rtl w:val="1"/>
        </w:rPr>
        <w:t xml:space="preserve"> حدثنا عبد الله القعنبيّ عن مالك عن زيد بن أبي أنيسة أنّ عبد الحميد بن عبد الرحمن بن زيد بن الخطاب أخبره عن مسلم بن يسار الجهنيّ</w:t>
        <w:br/>
      </w:r>
      <w:r>
        <w:rPr>
          <w:color w:val="FF0000"/>
          <w:rtl w:val="1"/>
        </w:rPr>
        <w:t xml:space="preserve">أن عمر بن الخطاب سُئِلَ عن هذه الآية: {وَإِذْ أَخَذَ رَبُّكَ مِنْ بَنِي آدَمَ مِنْ ظُهُورِهِمْ} [الأعراف: 172] - قال: قرأ القعنبيُ الآية –  </w:t>
      </w:r>
      <w:r>
        <w:rPr>
          <w:color w:val="FF0000"/>
          <w:rtl w:val="1"/>
        </w:rPr>
        <w:t xml:space="preserve">فقال عمر: سمعتُ رسولَ الله ﷺ سُئِلَ عنها، فقال رسولُ الله ﷺ: «إنَّ الله عز وجل خلق آدمَ، ثم مَسَح ظهرَه بيمينه، فاستخرج منه ذرِّيةَ، فقال: خلقْتُ هؤلاء للجنة، وبعَمَلِ اْهلِ الجنةِ يعمَلُونَ،  </w:t>
      </w:r>
      <w:r>
        <w:rPr>
          <w:color w:val="FF0000"/>
          <w:rtl w:val="1"/>
        </w:rPr>
        <w:t xml:space="preserve">ثم مَسَحَ ظَهرَه، فاستَخْرَج منه ذرِّيّةً، فقال: خلقتُ هؤلاء للنار، وبعملِ أهلِ النار يعملون»  </w:t>
      </w:r>
      <w:r>
        <w:rPr>
          <w:color w:val="FF0000"/>
          <w:rtl w:val="1"/>
        </w:rPr>
        <w:t xml:space="preserve">فقال رجل: يا رسول الله ﷺ، ففيم العملُ؟  </w:t>
      </w:r>
      <w:r>
        <w:rPr>
          <w:color w:val="FF0000"/>
          <w:rtl w:val="1"/>
        </w:rPr>
        <w:t xml:space="preserve">فقال رسولُ الله ﷺ: «إن الله إذا خلق العبدَ للجنةِ استعمَلَه بعمل أهلِ الجنة، حتى يموتَ على عملٍ من أعمالِ أهلِ الجنة، فيُدخِلُه به الجنةَ،  </w:t>
      </w:r>
      <w:r>
        <w:rPr>
          <w:color w:val="FF0000"/>
          <w:rtl w:val="1"/>
        </w:rPr>
        <w:t xml:space="preserve">وإذا خَلَقَ العبدَ للنار استعمله بعمل أهلِ النَّارِ، حتى يموتَ على عملٍ من أعمالِ أهلِ النار، فيدخِلُه به النارَ».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حِجاج الصحابة والتابعين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الميثاق الذي أخذه الله على آدم وذريته - كتابة المقادير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