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الطائف-كتاب المغازي-صحيح البخاري — رقم الحديث: 4333 — الرقم الفرعي: 99 — الرقم الأصلي: 4333</w:t>
        <w:br/>
      </w:r>
      <w:r>
        <w:rPr>
          <w:rtl w:val="1"/>
        </w:rPr>
        <w:t xml:space="preserve"> حدثنا عليّ بن عبد الله حدثنا أزهر عن ابن عون أنبأنا هشام بن زيد بن أنس عن أنس،رضي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كانَ يومُ حُنَينٍ، التَقَى هَوازِنُ ومَعَ النبيِّ ﷺ عَشَرةُ آلافٍ والطُّلَقاءُ، فأدبَرُوا،  </w:t>
      </w:r>
      <w:r>
        <w:rPr>
          <w:color w:val="FF0000"/>
          <w:rtl w:val="1"/>
        </w:rPr>
        <w:t xml:space="preserve">قال: «يا مَعْشَرَ الأنصار» قالوا: لَبَّيكَ يا رسولَ الله وسَعدَيكَ، لَبَّيكَ نحنُ بينَ يَدَيكَ،  </w:t>
      </w:r>
      <w:r>
        <w:rPr>
          <w:color w:val="FF0000"/>
          <w:rtl w:val="1"/>
        </w:rPr>
        <w:t xml:space="preserve">فنَزَلَ النبيُّ ﷺ فقال: «أنا عبدُ الله ورسولُه» فانهَزَمَ المشركونَ،  </w:t>
      </w:r>
      <w:r>
        <w:rPr>
          <w:color w:val="FF0000"/>
          <w:rtl w:val="1"/>
        </w:rPr>
        <w:t xml:space="preserve">فأعطَى الطُّلَقاءَ والمهاجِرِينَ، ولم يُعْطِ الأنصارَ شيئًا، فقالوا، فدَعَاهم فأدخَلَهم في قُبّةٍ، فقال: «أمَا تَرْضَوْنَ أنْ يَذهَبَ النّاسُ بالشّاةِ والبعيرِ، وتَذْهَبونَ برسولِ الله؟» ﷺ،  </w:t>
      </w:r>
      <w:r>
        <w:rPr>
          <w:color w:val="FF0000"/>
          <w:rtl w:val="1"/>
        </w:rPr>
        <w:t xml:space="preserve">فقال النبيُّ ﷺ: «لو سَلَكَ النّاسُ وادِيًا، وسَلَكَتِ الأنصارُ شِعْبًا، لَاخْتَرتُ شِعْبَ الأنصارِ». </w:t>
      </w:r>
    </w:p>
    <w:p>
      <w:pPr>
        <w:bidi w:val="1"/>
        <w:jc w:val="start"/>
      </w:pPr>
      <w:r>
        <w:rPr>
          <w:rtl w:val="1"/>
        </w:rPr>
        <w:t>الشرح: الدلالة: صور من المعركة - غزوة هوازن ويوم حنين</w:t>
      </w:r>
    </w:p>
    <w:p>
      <w:pPr>
        <w:bidi w:val="1"/>
        <w:jc w:val="start"/>
      </w:pPr>
      <w:r>
        <w:rPr>
          <w:rtl w:val="1"/>
        </w:rPr>
        <w:t>الشرح: الدلالة: غنائم حنين وما دار من حوار بين النبي صلى الله عليه وسلم وبين الأنصار - غزوة هوازن ويوم حنين</w:t>
      </w:r>
    </w:p>
    <w:p>
      <w:pPr>
        <w:bidi w:val="1"/>
        <w:jc w:val="start"/>
      </w:pPr>
      <w:r>
        <w:rPr>
          <w:rtl w:val="1"/>
        </w:rPr>
        <w:t>الشرح: الدلالة: أعداد الجند. - التجنيد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