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الأنصار والذين تبوّؤا الدار-كتاب المناقب-صحيح البخاري — رقم الحديث: 3778 — الرقم الفرعي: 99 — الرقم الأصلي: 3778</w:t>
        <w:br/>
      </w:r>
      <w:r>
        <w:rPr>
          <w:rtl w:val="1"/>
        </w:rPr>
        <w:t xml:space="preserve"> حدثنا أبو الوليد حدثنا شعبة عن أبي التّيّاح قال:سمعت أنساً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قالت الأنصارُ يومَ فتحِ مكَّةَ - وأعطَى قُرَيشًا -: والله إنَّ هذا لَهُوَ العَجَبُ، إنَّ سُيُوفَنا تَقْطُرُ من دِماءِ قُرَيشٍ، وغَنائمُنا تُرَدُّ عليهم.  </w:t>
      </w:r>
      <w:r>
        <w:rPr>
          <w:color w:val="FF0000"/>
          <w:rtl w:val="1"/>
        </w:rPr>
        <w:t xml:space="preserve">فبَلَغَ ذلكَ النبيَّ ﷺ، فدَعَا الأنصارَ، قال: فقال: «ما الَّذي بَلَغَني عنكم؟» وكانوا لا يَكذِبونَ، فقالوا: هو الَّذي بَلَغَكَ،  </w:t>
      </w:r>
      <w:r>
        <w:rPr>
          <w:color w:val="FF0000"/>
          <w:rtl w:val="1"/>
        </w:rPr>
        <w:t xml:space="preserve">قال: «أوَلا تَرْضَوْنَ أنْ يَرجِعَ النّاسُ بالغَنائمِ إلى بيوتِهم، وتَرْجِعونَ برسولِ الله ﷺ إلى بيوتِكُم؟ لو سَلَكَتِ الأنصارُ واديًا، أو شِعْبًا، لَسَلَكْتُ واديَ الأنصارِ، أو شِعْبَهم». </w:t>
      </w:r>
    </w:p>
    <w:p>
      <w:pPr>
        <w:bidi w:val="1"/>
        <w:jc w:val="start"/>
      </w:pPr>
      <w:r>
        <w:rPr>
          <w:rtl w:val="1"/>
        </w:rPr>
        <w:t>الشرح: الدلالة: حوار دافئ بين النبي صلى الله عليه وسلم والأنصار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