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الدّاذيّ-كتاب الأشربة-سنن أبي داود — رقم الحديث: 3689 — الرقم الفرعي: 99 — الرقم الأصلي: 3689</w:t>
        <w:br/>
      </w:r>
      <w:r>
        <w:rPr>
          <w:rtl w:val="1"/>
        </w:rPr>
        <w:t xml:space="preserve"> قال أبو داود حدثنا شيخ من أهل واسط قال:حدثنا أبو منصور الحارث بن منصور</w:t>
        <w:br/>
      </w:r>
      <w:r>
        <w:rPr>
          <w:color w:val="000000"/>
          <w:rtl w:val="1"/>
        </w:rPr>
        <w:t xml:space="preserve">قال: سمعتُ سُفيانَ الثّوريَّ سُئِلَ عن الدَّاذِيّ، فقال: قالَ رسولُ الله ﷺ:  </w:t>
      </w:r>
      <w:r>
        <w:rPr>
          <w:color w:val="FF0000"/>
          <w:rtl w:val="1"/>
        </w:rPr>
        <w:t xml:space="preserve">«تَستحِلُّ أُمّتي الخَمرَ، يُسمُّونَها بغَيرِ اسمِها».  </w:t>
      </w:r>
      <w:r>
        <w:rPr>
          <w:color w:val="FF0000"/>
          <w:rtl w:val="1"/>
        </w:rPr>
        <w:t xml:space="preserve">قال أبو داود: وقال سُفيانُ الثّوريّ: الدَّاذِيُّ: شَرابُ الفَاسِقِين.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