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دوام الجهاد-كتاب الجهاد-سنن أبي داود — رقم الحديث: 2484 — الرقم الفرعي: 99 — الرقم الأصلي: 2484</w:t>
        <w:br/>
      </w:r>
      <w:r>
        <w:rPr>
          <w:rtl w:val="1"/>
        </w:rPr>
        <w:t xml:space="preserve"> حدثنا موسى بن إسماعيل ثنا حماد عن قتادة عن مطرف عن عمران بن حصين قال:قال رسول الله صلى الله عليه وسلم</w:t>
        <w:br/>
      </w:r>
      <w:r>
        <w:rPr>
          <w:color w:val="FF0000"/>
          <w:rtl w:val="1"/>
        </w:rPr>
        <w:t xml:space="preserve">«لا تَزالُ طائفةٌ مِن أُمّتي يُقاتِلون على الحقّ، ظاهِرينَ على مَن ناوأَهم،  </w:t>
      </w:r>
      <w:r>
        <w:rPr>
          <w:color w:val="FF0000"/>
          <w:rtl w:val="1"/>
        </w:rPr>
        <w:t xml:space="preserve">حتى يُقاتِل آخرُهم المَسيحَ الدَّجّال».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