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الأمر بالسكون في الصلاة،والنهي عن الإشارة باليد ورفعها عند السلام-كتاب الصلاة-صحيح مسلم — رقم الحديث: 430 — الرقم الفرعي: 1 — الرقم الأصلي: 430</w:t>
        <w:br/>
      </w:r>
      <w:r>
        <w:rPr>
          <w:rtl w:val="1"/>
        </w:rPr>
        <w:t xml:space="preserve"> حدثنا أبو بكر بن أبي شيبة و أبو كُريب قالا:حدثنا أبو معاوية عن الأعمش عن المسّيب بن رافع عن تميم بن طَرَفة عن جابر بن سَمُرة</w:t>
        <w:br/>
      </w:r>
      <w:r>
        <w:rPr>
          <w:color w:val="FF0000"/>
          <w:rtl w:val="1"/>
        </w:rPr>
        <w:t xml:space="preserve">قال: خَرَجَ علينا رسولُ الله ﷺ فقال: «ما لي أراكُم رافِعِي أيدِيكُم كأنّها أذنابُ خَيلٍ شُمُس؟ اسكُنُوا في الصّلاة»، </w:t>
      </w:r>
      <w:r>
        <w:rPr>
          <w:color w:val="FF0000"/>
          <w:rtl w:val="1"/>
        </w:rPr>
        <w:t xml:space="preserve">قال: ثم خَرَجَ علينا فرَأَىنا حِلَقًا، فقال: «ما لي أراكُم عِزِين؟»، </w:t>
      </w:r>
      <w:r>
        <w:rPr>
          <w:color w:val="FF0000"/>
          <w:rtl w:val="1"/>
        </w:rPr>
        <w:t xml:space="preserve">قال: ثم خَرَجَ علينا فقال: «ألا تصُفُّونَ كما تصُفُّ الملائكةُ عندَ ربِّها؟» </w:t>
      </w:r>
      <w:r>
        <w:rPr>
          <w:color w:val="FF0000"/>
          <w:rtl w:val="1"/>
        </w:rPr>
        <w:t xml:space="preserve">فقلنا: يا رسولَ الله، وكيف تصفُّ الملائكةُ عندَ ربِّها؟ قال: «يُتِمُّونَ الصفوفَ الأُوَلَ ويتراصُّونَ في الصَّفّ».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بالله تعالى - وظائف الملائكة</w:t>
      </w:r>
    </w:p>
    <w:p>
      <w:pPr>
        <w:bidi w:val="1"/>
        <w:jc w:val="start"/>
      </w:pPr>
      <w:r>
        <w:rPr>
          <w:rtl w:val="1"/>
        </w:rPr>
        <w:t>الشرح: الدلالة: الفتن المتعلقة بالصلاة - الفتن المتعلقة بالعبادات #####</w:t>
      </w:r>
    </w:p>
    <w:p>
      <w:pPr>
        <w:bidi w:val="1"/>
        <w:jc w:val="start"/>
      </w:pPr>
      <w:r>
        <w:rPr>
          <w:rtl w:val="1"/>
        </w:rPr>
        <w:t>الشرح: الدلالة: الإشارة باليد في الصلاة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عدم العبث بالحصى والإكثار من الحركة أثناء الصلاة - الخشوع في الصلاة</w:t>
      </w:r>
    </w:p>
    <w:p>
      <w:pPr>
        <w:bidi w:val="1"/>
        <w:jc w:val="start"/>
      </w:pPr>
      <w:r>
        <w:rPr>
          <w:rtl w:val="1"/>
        </w:rPr>
        <w:t>الشرح: الدلالة: ** قيمة النظام في الصف في الصلاة - * النظام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