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قوله أيودّ أحدكم أن تكون له جنة-كتاب التفسير-صحيح البخاري — رقم الحديث: 4922 — الرقم الفرعي: 99 — الرقم الأصلي: 4922</w:t>
        <w:br/>
      </w:r>
      <w:r>
        <w:rPr>
          <w:rtl w:val="1"/>
        </w:rPr>
        <w:t xml:space="preserve"> حدثنا يحيى حدثنا وكيع عن علي بن المبارك عن يحيى بن أبي كثير</w:t>
        <w:br/>
      </w:r>
      <w:r>
        <w:rPr>
          <w:color w:val="000000"/>
          <w:rtl w:val="1"/>
        </w:rPr>
        <w:t xml:space="preserve">سألتُ أبا سَلَمةَ بنَ عبدِ الرَّحمنِ عن أوَّلِ ما نَزَلَ منَ القرآِن، قال: ﴿يَاأَيُّهَا الْمُدَّثِّرُ﴾،  </w:t>
      </w:r>
      <w:r>
        <w:rPr>
          <w:color w:val="000000"/>
          <w:rtl w:val="1"/>
        </w:rPr>
        <w:t xml:space="preserve">قلتُ: يقولونَ: ﴿اقْرَأْ بِاسْمِ رَبِّكَ الَّذِي خَلَقَ﴾، فقال أبو سَلَمةَ: سألتُ جابرَ بنَ عبدِ الله، رضي الله عنهما، عن ذلكَ، وقلتُ له مِثلَ الَّذي قلتَ، فقال جابرٌ: لا أُحدِّثُكَ إلَّا ما حدَّثنا رسولُ الله ﷺ،  </w:t>
      </w:r>
      <w:r>
        <w:rPr>
          <w:color w:val="FF0000"/>
          <w:rtl w:val="1"/>
        </w:rPr>
        <w:t xml:space="preserve">قال: «جاوَرْتُ بحِرَاءٍ، فلمّا قَضَيتُ جِواري هَبَطْتُ، فنُودِيتُ، فنَظَرْتُ عن يَمينِي فلم أرَ شيئًا، ونَظَرْتُ عن شِمالي فلم أرَ شيئًا، ونَظَرْتُ أمامِي فلم أرَ شيئًا، ونَظَرْتُ خَلْفِي فلم أرَ شيئًا، فرَفَعْتُ رأسِي فرأيتُ شيئًا، فأتيتُ خديجةَ، فقلتُ: دَثِّروني، وصُبُّوا عليَّ ماءً باردًا، قال: فدَثَّروني، وصَبُّوا عليَّ ماءً باردًا، قال: فنَزَلَت: ﴿يَاأَيُّهَا الْمُدَّثِّرُ * قُمْ فَأَنْذِرْ * وَرَبَّكَ فَكَبِّرْ﴾». </w:t>
      </w:r>
    </w:p>
    <w:p>
      <w:pPr>
        <w:bidi w:val="1"/>
        <w:jc w:val="start"/>
      </w:pPr>
      <w:r>
        <w:rPr>
          <w:rtl w:val="1"/>
        </w:rPr>
        <w:t>الشرح: الدلالة: بعثة الرسول صلى الله عليه وسلم وبدء الوحي - من البعثة إلى الهجرة</w:t>
      </w:r>
    </w:p>
    <w:p>
      <w:pPr>
        <w:bidi w:val="1"/>
        <w:jc w:val="start"/>
      </w:pPr>
      <w:r>
        <w:rPr>
          <w:rtl w:val="1"/>
        </w:rPr>
        <w:t>الشرح: الدلالة: رعاية الزوجة لزوجها وأولادها - طاعة المرأة لزوجها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