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فضل أزواج النبيّ صلى الله عليه وسلم-كتاب المناقب-سنن الترمذي — رقم الحديث: 3894 — الرقم الفرعي: 99 — الرقم الأصلي: 3892</w:t>
        <w:br/>
      </w:r>
      <w:r>
        <w:rPr>
          <w:rtl w:val="1"/>
        </w:rPr>
        <w:t xml:space="preserve"> حدثنا إسحاق بن منصور و عبد بن حميد قالا:حدثنا عبد الرزاق حدثنا مَعمر عن ثابت عن 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بلَغَ صَفيَّةَ أنَّ حفصَةَ، قالت: بنتُ يَهوديٍّ، فبَكَتْ،  </w:t>
      </w:r>
      <w:r>
        <w:rPr>
          <w:color w:val="FF0000"/>
          <w:rtl w:val="1"/>
        </w:rPr>
        <w:t xml:space="preserve">فدَخَلَ عليها النبيُّ ﷺ وهي تَبكِي، فقال: ما «يُبكِيك؟» فقالت: قالت لي حَفصةُ: إنِّي بنتُ يَهوديٍّ،  </w:t>
      </w:r>
      <w:r>
        <w:rPr>
          <w:color w:val="FF0000"/>
          <w:rtl w:val="1"/>
        </w:rPr>
        <w:t xml:space="preserve">فقال النبيُّ ﷺ: «وإنَّكِ لابنَةُ نبيٍّ، وإنَّ عمَّكِ لنبيٌّ، وإنَّكِ لتَحتَ نبيٍّ، ففِيمَ تَفخَرُ عليكِ؟!»،  </w:t>
      </w:r>
      <w:r>
        <w:rPr>
          <w:color w:val="FF0000"/>
          <w:rtl w:val="1"/>
        </w:rPr>
        <w:t xml:space="preserve">ثم قال: «اتَّقي اللهَ يا حَفصَة». </w:t>
      </w:r>
      <w:r>
        <w:rPr>
          <w:color w:val="000000"/>
          <w:rtl w:val="1"/>
        </w:rPr>
        <w:t xml:space="preserve">هذا حديثٌ حسنٌ صحيحٌ غريبٌ من هذا الوجه.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الكلام و الألفاظ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غيرة الزوجة على زوجها - العشرة بالمعروف</w:t>
      </w:r>
    </w:p>
    <w:p>
      <w:pPr>
        <w:bidi w:val="1"/>
        <w:jc w:val="start"/>
      </w:pPr>
      <w:r>
        <w:rPr>
          <w:rtl w:val="1"/>
        </w:rPr>
        <w:t>الشرح: الدلالة: قيمة الرِّفق بالنساء - قيمة الرِّفْق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في تأديبه ﷺ لهن - طريقة النبي ﷺ في حل مشكلات بيته</w:t>
      </w:r>
    </w:p>
    <w:p>
      <w:pPr>
        <w:bidi w:val="1"/>
        <w:jc w:val="start"/>
      </w:pPr>
      <w:r>
        <w:rPr>
          <w:rtl w:val="1"/>
        </w:rPr>
        <w:t xml:space="preserve">الشرح: الدلالة: أمره ﷺ أهل بيته بالمعروف ونهيهم عن المنكر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p>
      <w:pPr>
        <w:bidi w:val="1"/>
        <w:jc w:val="start"/>
      </w:pPr>
      <w:r>
        <w:rPr>
          <w:rtl w:val="1"/>
        </w:rPr>
        <w:t>الشرح: الدلالة: إعادة الثقة بالذات - الصحة التأهيلية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