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رأى ما يَكره فلا يُخبر بها ولا يذكرها-كتاب التعبير-صحيح البخاري — رقم الحديث: 7044 — الرقم الفرعي: 99 — الرقم الأصلي: 7044</w:t>
        <w:br/>
      </w:r>
      <w:r>
        <w:rPr>
          <w:rtl w:val="1"/>
        </w:rPr>
        <w:t xml:space="preserve"> حدثنا سعيد بن الرّبيع حدثنا شعبة عن عبد ربّه بن سعيد قال:سمعت أبا سلمة</w:t>
        <w:br/>
      </w:r>
      <w:r>
        <w:rPr>
          <w:color w:val="FF0000"/>
          <w:rtl w:val="1"/>
        </w:rPr>
        <w:t xml:space="preserve">يقول: لقد كنتُ أرَى الرُّؤْيا فتُمرِضُني،  </w:t>
      </w:r>
      <w:r>
        <w:rPr>
          <w:color w:val="FF0000"/>
          <w:rtl w:val="1"/>
        </w:rPr>
        <w:t xml:space="preserve">حتَّى سمعتُ أبا قَتَادةَ يقولُ: وأنا كنتُ لأرَى الرُّؤْيا تُمرِضُني،  </w:t>
      </w:r>
      <w:r>
        <w:rPr>
          <w:color w:val="FF0000"/>
          <w:rtl w:val="1"/>
        </w:rPr>
        <w:t xml:space="preserve">حتَّى سمعتُ النبيَّ ﷺ يقولُ: «الرُّؤْيا الحَسَنةُ منَ الله،  </w:t>
      </w:r>
      <w:r>
        <w:rPr>
          <w:color w:val="FF0000"/>
          <w:rtl w:val="1"/>
        </w:rPr>
        <w:t xml:space="preserve">فإذا رأى أحدُكم ما يُحِبُّ فلا يُحدِّثْ به إلَّا مَن يُحِبُّ،  </w:t>
      </w:r>
      <w:r>
        <w:rPr>
          <w:color w:val="FF0000"/>
          <w:rtl w:val="1"/>
        </w:rPr>
        <w:t xml:space="preserve">وإذا رأى ما يَكْره فلْيَتَعَوَّذْ بالله من شَرِّها ومِن شَرِّ الشَّيطانِ، ولْيَتْفِلْ ثلاثًا، ولا يُحدِّثْ بها أحدًا، فإنَّها لن تَضُرَّه».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التفاؤل بالرؤيا الصالحة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