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على عبدالله بن دينار في لفظ هذا الحديث-كتاب البيوع-سنن النسائي — رقم الحديث: 4481 — الرقم الفرعي: 99 — الرقم الأصلي: 4481</w:t>
        <w:br/>
      </w:r>
      <w:r>
        <w:rPr>
          <w:rtl w:val="1"/>
        </w:rPr>
        <w:t xml:space="preserve"> أخبرنا عمرو بن عليّ قال:حدثنا معاذ بن هشام قال:حدثني أبي عن قتادة عن الحسن عن سَمُرة أنّ نبيّ الله صلى الله عليه وسلم</w:t>
        <w:br/>
      </w:r>
      <w:r>
        <w:rPr>
          <w:color w:val="FF0000"/>
          <w:rtl w:val="1"/>
        </w:rPr>
        <w:t xml:space="preserve">«البَيِّعانِ بالخِيارِ حتّى يَتفرَّقا،  </w:t>
      </w:r>
      <w:r>
        <w:rPr>
          <w:color w:val="FF0000"/>
          <w:rtl w:val="1"/>
        </w:rPr>
        <w:t xml:space="preserve">أو يأخُذَ كلُّ واحدٍ منهما مِن البَيع ما هَوِيَ،  </w:t>
      </w:r>
      <w:r>
        <w:rPr>
          <w:color w:val="FF0000"/>
          <w:rtl w:val="1"/>
        </w:rPr>
        <w:t xml:space="preserve">ويَتخايرانِ ثلاثَ مرّاتٍ».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اتحاد المجلس - الصيغة ( الإيجاب والقبول)</w:t>
      </w:r>
    </w:p>
    <w:p>
      <w:pPr>
        <w:bidi w:val="1"/>
        <w:jc w:val="start"/>
      </w:pPr>
      <w:r>
        <w:rPr>
          <w:rtl w:val="1"/>
        </w:rPr>
        <w:t>الشرح: الدلالة: خيار المجلس - الخيارات في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