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تحجّ بغير محرم-أول كتاب المناسك-سنن أبي داود — رقم الحديث: 1728 — الرقم الفرعي: 99 — الرقم الأصلي: 1728</w:t>
        <w:br/>
      </w:r>
      <w:r>
        <w:rPr>
          <w:rtl w:val="1"/>
        </w:rPr>
        <w:t xml:space="preserve"> حدثنا نصر بن عليّ ثنا أبو أحمد ثنا سفيان عن عبيدالله عن نافع أنّ ابن عمر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كان يُردِفُ مولاةً له، يقال لها: صفيةٌ، تُسافِرُ مَعَه إلى مكةَ.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