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11673 — الرقم الفرعي: 99 — الرقم الأصلي: 11673 — ج: 3 — ص: 72</w:t>
        <w:br/>
      </w:r>
      <w:r>
        <w:rPr>
          <w:rtl w:val="1"/>
        </w:rPr>
        <w:t xml:space="preserve"> حدثنا حسن قال:سمعت عبد الله بن لهيعة قال:حدثنا دراج أبو السمح أنّ أبا الهيثم حدثه عن أبي سعيد الخدري عن رسول الله صلى الله عليه وسلم</w:t>
        <w:br/>
      </w:r>
      <w:r>
        <w:rPr>
          <w:color w:val="000000"/>
          <w:rtl w:val="1"/>
        </w:rPr>
        <w:t xml:space="preserve">أنَّ رَجلًا قال له: يا رَسولَ الله، طُوبَى لِمَن رآك، وآمَنَ بك،  </w:t>
      </w:r>
      <w:r>
        <w:rPr>
          <w:color w:val="000000"/>
          <w:rtl w:val="1"/>
        </w:rPr>
        <w:t xml:space="preserve">قال: «طُوبَى لِمَن رآني وآمَنَ بي،  </w:t>
      </w:r>
      <w:r>
        <w:rPr>
          <w:color w:val="000000"/>
          <w:rtl w:val="1"/>
        </w:rPr>
        <w:t xml:space="preserve">ثمَّ طُوبَى ثمَّ طُوبَى ثمَّ طُوبَى لِمَن آمَنَ بي ولم يَرَني».  </w:t>
      </w:r>
      <w:r>
        <w:rPr>
          <w:color w:val="FF0000"/>
          <w:rtl w:val="1"/>
        </w:rPr>
        <w:t xml:space="preserve">قالَ له رَجل: وما طُوبَى؟ قال: «شَجَرةٌ في الجَنّة مَسيرةُ مِئةِ عامٍ، ثِيابُ أَهلِ الجَنّة تَخرُجُ مِن أَكمَامِها».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