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حاضت المرأة بعد ما أفاضت-كتاب الحجّ-صحيح البخاري — رقم الحديث: 1759 — الرقم الفرعي: 99 — الرقم الأصلي: 1759</w:t>
        <w:br/>
      </w:r>
      <w:r>
        <w:rPr>
          <w:rtl w:val="1"/>
        </w:rPr>
        <w:t xml:space="preserve"> حدثنا أبو النعمان حدثنا حمّاد عن أيوب عن عِكرمة</w:t>
        <w:br/>
      </w:r>
      <w:r>
        <w:rPr>
          <w:color w:val="FF0000"/>
          <w:rtl w:val="1"/>
        </w:rPr>
        <w:t xml:space="preserve">أنَّ أهلَ المدينةِ سألُوا ابنَ عبَّاسٍ، رضي الله عنهما، عن امرأةٍ طافَتْ ثمَّ حاضَتْ، قال لهم: تَنفِرُ،  </w:t>
      </w:r>
      <w:r>
        <w:rPr>
          <w:color w:val="FF0000"/>
          <w:rtl w:val="1"/>
        </w:rPr>
        <w:t xml:space="preserve">قالوا: لا نَأْخُذُ بقولِكَ ونَدَعَ قولَ زيدٍ،  </w:t>
      </w:r>
      <w:r>
        <w:rPr>
          <w:color w:val="FF0000"/>
          <w:rtl w:val="1"/>
        </w:rPr>
        <w:t xml:space="preserve">قال: إذا قَدِمْتُمُ المدينةَ فسَلُوا.  </w:t>
      </w:r>
      <w:r>
        <w:rPr>
          <w:color w:val="FF0000"/>
          <w:rtl w:val="1"/>
        </w:rPr>
        <w:t xml:space="preserve">فقَدِمُوا المدينةَ فسألُوا، فكان فيمَن سألُوا أمُّ سُلَيمٍ؛ فذَكَرَتْ حديثَ صَفيَّةَ.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