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ثواب عين سهرت في سبيل الله عزّ وجلّ-كتاب الجهاد-سنن النسائي — رقم الحديث: 3117 — الرقم الفرعي: 99 — الرقم الأصلي: 3117</w:t>
        <w:br/>
      </w:r>
      <w:r>
        <w:rPr>
          <w:rtl w:val="1"/>
        </w:rPr>
        <w:t xml:space="preserve"> أخبرنا عِصمة بن الفضل قال:حدثنا زيد بن حُباب عن عبد الرحمن بن شريح قال:سمعت محمد بن شمير الرُعينيّ يقول:سمعت أبا عليّ التُّجيبيّ أنه سمع أبا رَيحانة يقول:سمعت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«حُرِّمتْ عينٌ على النّار، سَهِرَتْ في سَبيلِ الله».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الحاجة إلى الأمن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فضل الحراسة والسهر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فضل الرباط في سبيل الله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