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المُحرمة تُغطّي وجهها-أول كتاب المناسك-سنن أبي داود — رقم الحديث: 1833 — الرقم الفرعي: 99 — الرقم الأصلي: 1833</w:t>
        <w:br/>
      </w:r>
      <w:r>
        <w:rPr>
          <w:rtl w:val="1"/>
        </w:rPr>
        <w:t xml:space="preserve"> حدثنا أحمد بن حنبل ثنا هشيم أخبرنا يزيد بن أبي زياد عن مجاهد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الرُّكبانُ يمُرُّونَ بنا ونحنُ مع رسولِ الله ﷺ مُحرِماتٌ،  </w:t>
      </w:r>
      <w:r>
        <w:rPr>
          <w:color w:val="FF0000"/>
          <w:rtl w:val="1"/>
        </w:rPr>
        <w:t xml:space="preserve">فإذا حاذَوْا بنا سَدَلتْ إحدانا جِلبابَها مِن رأسِها على وَجهِها،  </w:t>
      </w:r>
      <w:r>
        <w:rPr>
          <w:color w:val="FF0000"/>
          <w:rtl w:val="1"/>
        </w:rPr>
        <w:t xml:space="preserve">فإذا جاوَزُونا كشَفْناه.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لبس القفازين وتغطية الوجه عند الحاجة للمرأة - مباحات الإحرام</w:t>
      </w:r>
    </w:p>
    <w:p>
      <w:pPr>
        <w:bidi w:val="1"/>
        <w:jc w:val="start"/>
      </w:pPr>
      <w:r>
        <w:rPr>
          <w:rtl w:val="1"/>
        </w:rPr>
        <w:t>الشرح: الدلالة: الجلباب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