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15320 — الرقم الفرعي: 99 — الرقم الأصلي: 15320</w:t>
        <w:br/>
      </w:r>
      <w:r>
        <w:rPr>
          <w:rtl w:val="1"/>
        </w:rPr>
        <w:t xml:space="preserve"> حدثنا عبد الله قال:وجدت في كتاب أبي ملاحظة بخط يده ثنا سعيد ملاحظة يعني ابن سليمان ثنا عباد ملاحظة يعني ابن العوّام عن سفيان بن حسين عن الزهريّ عن أيوب بن بشير الأنصاريّ عن حكيم بن حزام</w:t>
        <w:br/>
      </w:r>
      <w:r>
        <w:rPr>
          <w:color w:val="FF0000"/>
          <w:rtl w:val="1"/>
        </w:rPr>
        <w:t xml:space="preserve">أَنَّ رَجُلًا سَأَلَ رَسولَ اللهِ ﷺ عَنِ الصَّدَقَاتِ، أَيُّها أَفضَل؟ قال: «على ذِي الرَّحِمِ الكَاشِحِ». </w:t>
      </w:r>
    </w:p>
    <w:p>
      <w:pPr>
        <w:bidi w:val="1"/>
        <w:jc w:val="start"/>
      </w:pPr>
      <w:r>
        <w:rPr>
          <w:rtl w:val="1"/>
        </w:rPr>
        <w:t>درجة الحديث: صحيح / صحيح</w:t>
      </w:r>
    </w:p>
    <w:p>
      <w:pPr>
        <w:bidi w:val="1"/>
        <w:jc w:val="start"/>
      </w:pPr>
      <w:r>
        <w:rPr>
          <w:rtl w:val="1"/>
        </w:rPr>
        <w:t>الشرح: الدلالة: لمن تعطى الصدقة - صدقة التطوع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