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17648 — الرقم الفرعي: 99 — الرقم الأصلي: 17648 — ج: 4 — ص: 184</w:t>
        <w:br/>
      </w:r>
      <w:r>
        <w:rPr>
          <w:rtl w:val="1"/>
        </w:rPr>
        <w:t xml:space="preserve"> حدثنا حَيْوَة و يزيد بن عبدربّه قالا:ثنا بقية حدثني بحير بن سعد عن خالد بن معدان عن ابن عمرو السلميّ عن عتبة بن عبد السلميّ</w:t>
        <w:br/>
      </w:r>
      <w:r>
        <w:rPr>
          <w:color w:val="000000"/>
          <w:rtl w:val="1"/>
        </w:rPr>
        <w:t xml:space="preserve">أنَّ رجُلًا سأل رسولَ الله ﷺ ، فقال: كيف كان أولُ شأنِك يا رسولَ الله؟  </w:t>
      </w:r>
      <w:r>
        <w:rPr>
          <w:color w:val="FF0000"/>
          <w:rtl w:val="1"/>
        </w:rPr>
        <w:t xml:space="preserve">قال: «كانت حاضِنَتي مِن بني سعدِ بنِ بكر،  </w:t>
      </w:r>
      <w:r>
        <w:rPr>
          <w:color w:val="FF0000"/>
          <w:rtl w:val="1"/>
        </w:rPr>
        <w:t xml:space="preserve">فانطلقتُ أنا وابنٌ لها في بَهْمٍ لنا، ولم نأخُذ معَنا زادًا، فقلتُ: يا أَخي، اذهب فائتِنا بزادٍ من عندِ أُمِّنا، فانطلَقَ ومكثتُ عند البَهْمِ،  </w:t>
      </w:r>
      <w:r>
        <w:rPr>
          <w:color w:val="FF0000"/>
          <w:rtl w:val="1"/>
        </w:rPr>
        <w:t xml:space="preserve">فأقبلَ طَيْرانِ أَبْيَضانِ كأَنَّهما نَسرانِ، فقالَ أَحدُهما لصاحبِه: أَهو هو؟ قال: نعم،  </w:t>
      </w:r>
      <w:r>
        <w:rPr>
          <w:color w:val="FF0000"/>
          <w:rtl w:val="1"/>
        </w:rPr>
        <w:t xml:space="preserve">فأَقبَلا يَبْتَدِراني، فأَخَذَاني فبَطَحاني إلى القَفا، فشَقَّا بَطْني، ثم استَخرَجا قَلْبي فشقَّاه، فأَخرَجا منه عَلَقَتَين سَوداوَيْن،  </w:t>
      </w:r>
      <w:r>
        <w:rPr>
          <w:color w:val="FF0000"/>
          <w:rtl w:val="1"/>
        </w:rPr>
        <w:t xml:space="preserve">فقال أَحدُهما لصاحبِه - قال يزيد في حديثِه: ائْتِني بماءِ ثلجٍ - فغَسَلا به جَوفي، ثم قال: ائْتِني بماءِ بَرَد، فغَسَلا به قَلْبي، ثم قال: ائْتِني بالسَّكِينةِ فذَرَّاها في قَلْبي، ثم قال أَحدُهما لصاحبه: حُصْهُ، فحاصَه، وخَتَم عليه بخاتَم النُّبوّة - وقال حَيوةُ في حديثِه: حُصْه، فحُصْه، واخْتِم عليه بخاتَم النُّبوَّة -  </w:t>
      </w:r>
      <w:r>
        <w:rPr>
          <w:color w:val="FF0000"/>
          <w:rtl w:val="1"/>
        </w:rPr>
        <w:t xml:space="preserve">فقال أَحدُهما لصاحبِه: اجعله في كِفَّة واجعل أَلْفًا مِن أُمَّتِه في كِفَّة، فإذا أنا أَنظرُ إلى الألفِ فوقِي أُشفِقُ أن يَخِرَّ عليَّ بعضُهم، فقال: لو أنَّ أُمَّتَه وُزِنَت به لمَالَ بهم،  </w:t>
      </w:r>
      <w:r>
        <w:rPr>
          <w:color w:val="FF0000"/>
          <w:rtl w:val="1"/>
        </w:rPr>
        <w:t xml:space="preserve">ثم انطَلَقا وتَرَكاني، وفَرِقْت فَرَقًا شَديدًا،  </w:t>
      </w:r>
      <w:r>
        <w:rPr>
          <w:color w:val="FF0000"/>
          <w:rtl w:val="1"/>
        </w:rPr>
        <w:t xml:space="preserve">ثم انطلَقتُ إلى أُمِّي، فأَخبرتُها بالذي لَقِيتُه، فأَشفَقَتْ عليَّ أن يكون أُلبِسَ بي، قالت: أُعيذُك بالله، فرَحَلَتْ بَعيرًا لها فجَعَلَتْني - وقال يزيد: فحَمَلَتْني - على الرَّحْل، ورَكِبَتْ خَلْفي حتَّى بَلَغْنا إلى أُمِّي، فقالت: أوَ أَدَّيتُ أَمانَتي وذِمَّتي؟ وحَدَّثَتْها بالذي لَقِيتُ، فلم يَرُعْها ذلك،  </w:t>
      </w:r>
      <w:r>
        <w:rPr>
          <w:color w:val="FF0000"/>
          <w:rtl w:val="1"/>
        </w:rPr>
        <w:t xml:space="preserve">فقالت: إنّي رأيتُ خرَجَ منِّي نورٌ أضاءَت منه قُصورُ الشّام».  </w:t>
      </w:r>
    </w:p>
    <w:p>
      <w:pPr>
        <w:bidi w:val="1"/>
        <w:jc w:val="start"/>
      </w:pPr>
      <w:r>
        <w:rPr>
          <w:rtl w:val="1"/>
        </w:rPr>
        <w:t>درجة الحديث: إسناده حسن في المتابعات والشواهد</w:t>
      </w:r>
    </w:p>
    <w:p>
      <w:pPr>
        <w:bidi w:val="1"/>
        <w:jc w:val="start"/>
      </w:pPr>
      <w:r>
        <w:rPr>
          <w:rtl w:val="1"/>
        </w:rPr>
        <w:t>الشرح: الدلالة: تربية النبي ﷺ في البادية وحادثة شق الصدر - إعداد الله عز وجل لنبيه ﷺ وتهيئته لحمل الرسالة</w:t>
      </w:r>
    </w:p>
    <w:p>
      <w:pPr>
        <w:bidi w:val="1"/>
        <w:jc w:val="start"/>
      </w:pPr>
      <w:r>
        <w:rPr>
          <w:rtl w:val="1"/>
        </w:rPr>
        <w:t>الشرح: الدلالة: مما حدث يوم ولادته ﷺ - فضل النبي ﷺ ومنزلته ومكانته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بأحوال الملائكة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حادثة شق الصدر - طفولته</w:t>
      </w:r>
    </w:p>
    <w:p>
      <w:pPr>
        <w:bidi w:val="1"/>
        <w:jc w:val="start"/>
      </w:pPr>
      <w:r>
        <w:rPr>
          <w:rtl w:val="1"/>
        </w:rPr>
        <w:t>الشرح: الدلالة: حمله وولادته صلى الله عليه وسلم - من مولد النبي عليه السلام إلى بعثته</w:t>
      </w:r>
    </w:p>
    <w:p>
      <w:pPr>
        <w:bidi w:val="1"/>
        <w:jc w:val="start"/>
      </w:pPr>
      <w:r>
        <w:rPr>
          <w:rtl w:val="1"/>
        </w:rPr>
        <w:t>الشرح: الدلالة: مرضعات النبي صلى الله عليه وسلم - رضاعته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