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4871 — الرقم الفرعي: 99 — الرقم الأصلي: 4871 — ج: 2 — ص: 32</w:t>
        <w:br/>
      </w:r>
      <w:r>
        <w:rPr>
          <w:rtl w:val="1"/>
        </w:rPr>
        <w:t xml:space="preserve"> حدثنا يزيد أخبرنا يحيى ملاحظة يعني ابن سعيد عن محمد بن يحيى بن حبّان أخبره أن رجُلاً أخبره عن أبيه ،يحيى</w:t>
        <w:br/>
      </w:r>
      <w:r>
        <w:rPr>
          <w:color w:val="000000"/>
          <w:rtl w:val="1"/>
        </w:rPr>
        <w:t xml:space="preserve">أنّه كان مع عبدِ الله بنِ عُمر،  </w:t>
      </w:r>
      <w:r>
        <w:rPr>
          <w:color w:val="FF0000"/>
          <w:rtl w:val="1"/>
        </w:rPr>
        <w:t xml:space="preserve">وأنّ عبد الله بنَ عمر قال له في الفِتنة: لا تَرَون القَتلَ شيئًا؟!  </w:t>
      </w:r>
      <w:r>
        <w:rPr>
          <w:color w:val="FF0000"/>
          <w:rtl w:val="1"/>
        </w:rPr>
        <w:t xml:space="preserve">قال رسولُ الله ﷺ للثّلاثة: «لا يَنتَجي اثنانِ دُونَ صاحبِهما».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