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إتما التكبير في السجود-كتاب الصلاة-صحيح البخاري — رقم الحديث: 787 — الرقم الفرعي: 99 — الرقم الأصلي: 787</w:t>
        <w:br/>
      </w:r>
      <w:r>
        <w:rPr>
          <w:rtl w:val="1"/>
        </w:rPr>
        <w:t xml:space="preserve"> حدثنا عمرو بن عون قال:حدثنا هشيم عن أبي بشر عن عكرمة</w:t>
        <w:br/>
      </w:r>
      <w:r>
        <w:rPr>
          <w:color w:val="FF0000"/>
          <w:rtl w:val="1"/>
        </w:rPr>
        <w:t xml:space="preserve">قال: رأيتُ رجلاً عندَ المَقامِ يُكبِّرُ في كلِّ خَفْضٍ ورَفْعٍ،  </w:t>
      </w:r>
      <w:r>
        <w:rPr>
          <w:color w:val="FF0000"/>
          <w:rtl w:val="1"/>
        </w:rPr>
        <w:t xml:space="preserve">وإذا قامَ وإذا وَضَعَ،  </w:t>
      </w:r>
      <w:r>
        <w:rPr>
          <w:color w:val="000000"/>
          <w:rtl w:val="1"/>
        </w:rPr>
        <w:t xml:space="preserve">فأخبَرْتُ ابنَ عبَّاسٍ، رضي الله عنه،  </w:t>
      </w:r>
      <w:r>
        <w:rPr>
          <w:color w:val="000000"/>
          <w:rtl w:val="1"/>
        </w:rPr>
        <w:t xml:space="preserve">قال: أوَليسَ تلكَ صلاةَ النبيِّ ﷺ لا أُمَّ لَكَ؟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تكبير الانتقال - أعمال الصلاة</w:t>
      </w:r>
    </w:p>
    <w:p>
      <w:pPr>
        <w:bidi w:val="1"/>
        <w:jc w:val="start"/>
      </w:pPr>
      <w:r>
        <w:rPr>
          <w:rtl w:val="1"/>
        </w:rPr>
        <w:t>الشرح: الدلالة: صفة صلاة النبي صلى الله عليه وسلم////////////////////////////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