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هدي البقر-أول كتاب المناسك-سنن أبي داود — رقم الحديث: 1751 — الرقم الفرعي: 99 — الرقم الأصلي: 1751</w:t>
        <w:br/>
      </w:r>
      <w:r>
        <w:rPr>
          <w:rtl w:val="1"/>
        </w:rPr>
        <w:t xml:space="preserve"> حدثنا عمرو بن عثمان و محمد بن مهران الرازيّ قالا:ثنا الوليد عن الأوزاعيّ عن يحيى عن أبي سلمة عن أبي هريرة أنّ رسول الله صلى الله عليه وسلم</w:t>
        <w:br/>
      </w:r>
      <w:r>
        <w:rPr>
          <w:color w:val="FF0000"/>
          <w:rtl w:val="1"/>
        </w:rPr>
        <w:t xml:space="preserve">ذَبَحَ عمن اعْتَمَرَ مِن نِسائه بقرةً بَينَهُنَّ.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أوصاف الهدي - الهدي</w:t>
      </w:r>
    </w:p>
    <w:p>
      <w:pPr>
        <w:bidi w:val="1"/>
        <w:jc w:val="start"/>
      </w:pPr>
      <w:r>
        <w:rPr>
          <w:rtl w:val="1"/>
        </w:rPr>
        <w:t>الشرح: الدلالة: النحر عن الغير والاشتراك في الهدي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