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4531 — الرقم الفرعي: 99 — الرقم الأصلي: 4531 — ج: 2 — ص: 7</w:t>
        <w:br/>
      </w:r>
      <w:r>
        <w:rPr>
          <w:rtl w:val="1"/>
        </w:rPr>
        <w:t xml:space="preserve"> حدثنا عبد الرحمن حدثنا مالك عن نافع عن ابن عمر</w:t>
        <w:br/>
      </w:r>
      <w:r>
        <w:rPr>
          <w:color w:val="FF0000"/>
          <w:rtl w:val="1"/>
        </w:rPr>
        <w:t xml:space="preserve">أنَّ النَبيَّ ﷺ نَهى عن تلَقِّي السِّلَع حتى يُهبَط بها الأَسواق،  </w:t>
      </w:r>
      <w:r>
        <w:rPr>
          <w:color w:val="FF0000"/>
          <w:rtl w:val="1"/>
        </w:rPr>
        <w:t xml:space="preserve">ونَهى عن النّجْش،  </w:t>
      </w:r>
      <w:r>
        <w:rPr>
          <w:color w:val="FF0000"/>
          <w:rtl w:val="1"/>
        </w:rPr>
        <w:t xml:space="preserve">وقال: «لا يَبعْ بعضُكم على بَيعِ بَعضٍ»،  </w:t>
      </w:r>
      <w:r>
        <w:rPr>
          <w:color w:val="000000"/>
          <w:rtl w:val="1"/>
        </w:rPr>
        <w:t xml:space="preserve">وكان إذا عَجِلَ به السَّيرُ جمَعَ بين المَغربِ والعِشاء.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المسلم على بيع أخيه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سوم  المسلم وشراؤه على شراء أخيه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النجش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