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صبّ الخمر في الطريق-كتاب المظالم-صحيح البخاري — رقم الحديث: 2464 — الرقم الفرعي: 99 — الرقم الأصلي: 2464</w:t>
        <w:br/>
      </w:r>
      <w:r>
        <w:rPr>
          <w:rtl w:val="1"/>
        </w:rPr>
        <w:t xml:space="preserve"> حدثنا محمد بن عبد الرحيم ملاحظة أبو يحيى أخبرنا عفّان حدثنا حمّاد بن زيد حدثنا ثابت عن أنس رضي الله عنه</w:t>
        <w:br/>
      </w:r>
      <w:r>
        <w:rPr>
          <w:color w:val="000000"/>
          <w:rtl w:val="1"/>
        </w:rPr>
        <w:t xml:space="preserve">كنتُ ساقِيَ القومِ في مَنْزِلِ أبي طَلْحةَ،  </w:t>
      </w:r>
      <w:r>
        <w:rPr>
          <w:color w:val="000000"/>
          <w:rtl w:val="1"/>
        </w:rPr>
        <w:t xml:space="preserve">وكان خمرُهم يومَئذٍ الفَضِيخَ،  </w:t>
      </w:r>
      <w:r>
        <w:rPr>
          <w:color w:val="FF0000"/>
          <w:rtl w:val="1"/>
        </w:rPr>
        <w:t xml:space="preserve">فأمَرَ رسول الله ﷺ مُنادِيًا ينادي: «ألا إنَّ الخمرَ قد حُرِّمَتْ»  </w:t>
      </w:r>
      <w:r>
        <w:rPr>
          <w:color w:val="FF0000"/>
          <w:rtl w:val="1"/>
        </w:rPr>
        <w:t xml:space="preserve">قال: فقال لي أبو طَلْحةَ: اخرُج فأهْرِقْها، فخَرَجْتُ فهَرَقْتُها، فجَرَت في سِكَكِ المدينةِ،  </w:t>
      </w:r>
      <w:r>
        <w:rPr>
          <w:color w:val="000000"/>
          <w:rtl w:val="1"/>
        </w:rPr>
        <w:t xml:space="preserve">فقال بعضُ القومِ: قد قُتِلَ قومٌ وهي في بُطُونِهم! فأنزلَ الله: {لَيْسَ عَلَى الَّذِينَ آمَنُوا وَعَمِلُوا الصَّالِحَاتِ جُنَاحٌ فِيمَا طَعِمُوا} [المائدة: ٩٣].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التطور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التكيف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التبني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التكيف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التدرج في درجات الإنكار والأمر</w:t>
      </w:r>
    </w:p>
    <w:p>
      <w:pPr>
        <w:bidi w:val="1"/>
        <w:jc w:val="start"/>
      </w:pPr>
      <w:r>
        <w:rPr>
          <w:rtl w:val="1"/>
        </w:rPr>
        <w:t>الشرح: الدلالة: التدرج في بيان المنكر وإنكاره وبيان المعروف والأمر به</w:t>
      </w:r>
    </w:p>
    <w:p>
      <w:pPr>
        <w:bidi w:val="1"/>
        <w:jc w:val="start"/>
      </w:pPr>
      <w:r>
        <w:rPr>
          <w:rtl w:val="1"/>
        </w:rPr>
        <w:t>الشرح: الدلالة: النهي عن منكرات الطعام والشراب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