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كفّارة المرض-كتاب المرضى -الطب-صحيح البخاري — رقم الحديث: 5645 — الرقم الفرعي: 99 — الرقم الأصلي: 5645</w:t>
        <w:br/>
      </w:r>
      <w:r>
        <w:rPr>
          <w:rtl w:val="1"/>
        </w:rPr>
        <w:t xml:space="preserve"> حدثنا عبد الله بن يوسف أخبرنا مالك عن محمد بن عبد الله بن عبد الرحمن بن أبي صعصعة أنه قال:سمعت سعيد بن يسار أبا الحباب يقول:سمعت أبا هريرة يقول:قال رسول الله صلى اللله عليه وسلم</w:t>
        <w:br/>
      </w:r>
      <w:r>
        <w:rPr>
          <w:color w:val="FF0000"/>
          <w:rtl w:val="1"/>
        </w:rPr>
        <w:t xml:space="preserve">«مَن يُرِدِ اللهُ به خيرًا يُصِبْ منه».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>الشرح: الدلالة: التفاؤل عند البلاء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