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قول الله تعالىفإذا طعمتم فانتشروا.-كتاب الأطعمة-صحيح البخاري — رقم الحديث: 5466 — الرقم الفرعي: 99 — الرقم الأصلي: 5466</w:t>
        <w:br/>
      </w:r>
      <w:r>
        <w:rPr>
          <w:rtl w:val="1"/>
        </w:rPr>
        <w:t xml:space="preserve"> حدثني عبد الله بن محمد حدثنا يعقوب بن إبراهيم قال:حدثني أبي عن صالح عن ابن شهاب</w:t>
        <w:br/>
      </w:r>
      <w:r>
        <w:rPr>
          <w:color w:val="FF0000"/>
          <w:rtl w:val="1"/>
        </w:rPr>
        <w:t xml:space="preserve">أنَّ أنسًا قال: أنا أعلَمُ النّاس بالحِجاب، كان أُبيُّ بنُ كَعْبٍ يَسْألُني عنه،  </w:t>
      </w:r>
      <w:r>
        <w:rPr>
          <w:color w:val="000000"/>
          <w:rtl w:val="1"/>
        </w:rPr>
        <w:t xml:space="preserve">أصبَحَ رسولُ الله ﷺ عَرُوسًا بزَينَبَ ابنة جَحْشٍ - وكان تَزوَّجَها بالمدينةِ –  </w:t>
      </w:r>
      <w:r>
        <w:rPr>
          <w:color w:val="000000"/>
          <w:rtl w:val="1"/>
        </w:rPr>
        <w:t xml:space="preserve">فدَعَا النّاسَ لِلطَّعامِ بعدَ ارتِفاع النَّهار،  </w:t>
      </w:r>
      <w:r>
        <w:rPr>
          <w:color w:val="000000"/>
          <w:rtl w:val="1"/>
        </w:rPr>
        <w:t xml:space="preserve">فجَلَسَ رسولُ الله ﷺ وجَلَسَ معه رجالٌ بعدَما قامَ القومُ، حتَّى قامَ رسولُ الله ﷺ فمَشَى ومَشَيتُ معه، حتَّى بَلَغَ بابَ حُجْرةِ عائشةَ، ثمَّ ظَنَّ أنَّهم خَرَجُوا فرَجَعْتُ معه، فإذا هم جلوسٌ مكانَهُم، فرَجَعَ ورَجَعْتُ معه الثّانيةَ حتَّى بَلَغَ بابَ حُجْرةِ عائشةَ، فرَجَعَ ورَجَعْتُ معه، فإذا هم قد قامُوا،  </w:t>
      </w:r>
      <w:r>
        <w:rPr>
          <w:color w:val="FF0000"/>
          <w:rtl w:val="1"/>
        </w:rPr>
        <w:t xml:space="preserve">فضَرَبَ بيني وبينَه سِتْرًا، وأُنزِلَ الحِجابُ. </w:t>
      </w:r>
    </w:p>
    <w:p>
      <w:pPr>
        <w:bidi w:val="1"/>
        <w:jc w:val="start"/>
      </w:pPr>
      <w:r>
        <w:rPr>
          <w:rtl w:val="1"/>
        </w:rPr>
        <w:t>الشرح: الدلالة: فرض الحجاب - أحداث السنة الخامسة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