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يقطع الخطبة للأمر يحدث-كتاب الصلاة-سنن أبي داود — رقم الحديث: 1109 — الرقم الفرعي: 99 — الرقم الأصلي: 1109</w:t>
        <w:br/>
      </w:r>
      <w:r>
        <w:rPr>
          <w:rtl w:val="1"/>
        </w:rPr>
        <w:t xml:space="preserve"> حدثنا محمد بن العلاء أنّ زيد بن حباب ملاحظة حدثهم ثنا حسين بن واقد حدثني عبد الله بن بُريدة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خطَبَنا رسولُ الله ﷺ فأَقبَلَ الحسنُ والحُسينُ، رضي الله عنهما، عليهما قَميصانِ أَحمَرانِ، يَعثُرانِ ويَقومانِ، فَنزَلَ فأَخذَهما، فصَعِدَ بهما،  </w:t>
      </w:r>
      <w:r>
        <w:rPr>
          <w:color w:val="FF0000"/>
          <w:rtl w:val="1"/>
        </w:rPr>
        <w:t xml:space="preserve">ثم قال: «صَدَقَ الله ﴿إِنَّمَا أَمْوَالُكُمْ وَأَوْلَادُكُمْ فِتْنَةٌ﴾ رأيتُ هذَينِ فلم أَصبِر»  </w:t>
      </w:r>
      <w:r>
        <w:rPr>
          <w:color w:val="000000"/>
          <w:rtl w:val="1"/>
        </w:rPr>
        <w:t xml:space="preserve">ثم أَخذَ في الخُطْبة.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