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أنه سبحانه وتعالى لم يكلف إلاّ ما يطاق-كتاب الإيمان-صحيح مسلم — رقم الحديث: 125 — الرقم الفرعي: 99 — الرقم الأصلي: 125</w:t>
        <w:br/>
      </w:r>
      <w:r>
        <w:rPr>
          <w:rtl w:val="1"/>
        </w:rPr>
        <w:t xml:space="preserve"> حدثني محمد بن مِنهال الضرير و أميّة بن بِسطام العيشيّ ملاحظة واللفظ لأميّة قالا:حدثنا يزيد بن زُريع حدثنا روح ملاحظة وهو ابن القاسم عن العلاء عن أبيه عن أبي هريرة</w:t>
        <w:br/>
      </w:r>
      <w:r>
        <w:rPr>
          <w:color w:val="FF0000"/>
          <w:rtl w:val="1"/>
        </w:rPr>
        <w:t xml:space="preserve">قال: لما نزلتْ على رسولِ الله ﷺ ﴿لِلَّهِ مَا فِي السَّمَاوَاتِ وَمَا فِي الْأَرْضِ وَإِنْ تُبْدُوا مَا فِي أَنْفُسِكُمْ أَوْ تُخْفُوهُ يُحَاسِبْكُمْ بِهِ اللَّهُ فَيَغْفِرُ لِمَنْ يَشَاءُ وَيُعَذِّبُ مَنْ يَشَاءُ وَاللَّهُ عَلَى كُلِّ شَيْءٍ قَدِيرٌ﴾ [البقرة: ٢٨٤]، قال: فاشتدَّ ذلك على أصحابِ رسولِ الله ﷺ، فأتَوا رسولَ الله ﷺ ثم بَرَكوا على الرُّكَب، فقالوا: أيْ رسولَ الله، كُلِّفْنا من الأعمالِ ما نُطِيق؛ الصلاةَ والصيامَ والجهادَ والصدقةَ، وقد أُنزِلتْ عليك هذه الآيةُ ولا نُطيقُها،  </w:t>
      </w:r>
      <w:r>
        <w:rPr>
          <w:color w:val="FF0000"/>
          <w:rtl w:val="1"/>
        </w:rPr>
        <w:t xml:space="preserve">قال رسولُ الله ﷺ: «أتُريدونَ أن تقولوا كما قالَ أهلُ الكتابَين مِن قَبلِكم: سَمِعنا وعَصَينا؟ بل قولوا: سَمِعنا وأَطعْنا، غُفْرانَك ربَّنا وإليكَ المصير»، قالوا: سَمِعنا وأَطعْنا، غُفْرانَك ربَّنا وإليكَ المصير،  </w:t>
      </w:r>
      <w:r>
        <w:rPr>
          <w:color w:val="FF0000"/>
          <w:rtl w:val="1"/>
        </w:rPr>
        <w:t xml:space="preserve">فلمَّا اقترأها القومُ، ذلَّتْ بها ألسِنتُهم، فأَنزَل الله في إثرِها: ﴿آمَنَ الرَّسُولُ بِمَا أُنْزِلَ إِلَيْهِ مِنْ رَبِّهِ وَالْمُؤْمِنُونَ كُلٌّ آمَنَ بِاللَّهِ وَمَلَائِكَتِهِ وَكُتُبِهِ وَرُسُلِهِ لَا نُفَرِّقُ بَيْنَ أَحَدٍ مِنْ رُسُلِهِ وَقَالُوا سَمِعْنَا وَأَطَعْنَا غُفْرَانَكَ رَبَّنَا وَإِلَيْكَ الْمَصِيرُ﴾ [البقرة: ٢٨٥]،  </w:t>
      </w:r>
      <w:r>
        <w:rPr>
          <w:color w:val="FF0000"/>
          <w:rtl w:val="1"/>
        </w:rPr>
        <w:t xml:space="preserve">فلمَّا فعَلوا ذلك نَسَخَها الله تعالى، فأنزَلَ الله عز وجل: ﴿لَا يُكَلِّفُ اللَّهُ نَفْسًا إِلَّا وُسْعَهَا لَهَا مَا كَسَبَتْ وَعَلَيْهَا مَا اكْتَسَبَتْ رَبَّنَا لَا تُؤَاخِذْنَا إِنْ نَسِينَا أَوْ أَخْطَأْنَا﴾ قال: «نعم» ﴿رَبَّنَا وَلَا تَحْمِلْ عَلَيْنَا إِصْرًا كَمَا حَمَلْتَهُ عَلَى الَّذِينَ مِنْ قَبْلِنَا﴾ قال: «نعم» ﴿رَبَّنَا وَلَا تُحَمِّلْنَا مَا لَا طَاقَةَ نَا بِهِ﴾ قال: نعم ﴿وَاعْفُ عَنَّا وَاغْفِرْ لَنَا وَارْحَمْنَا أَنْتَ مَوْلَانَا فَانْصُرْنَا عَلَى الْقَوْمِ الْكَافِرِينَ﴾ [البقرة: ٢٨٦] قال: «نعم».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الدلالات - أصول الفقه</w:t>
      </w:r>
    </w:p>
    <w:p>
      <w:pPr>
        <w:bidi w:val="1"/>
        <w:jc w:val="start"/>
      </w:pPr>
      <w:r>
        <w:rPr>
          <w:rtl w:val="1"/>
        </w:rPr>
        <w:t>الشرح: الدلالة: الإيمان بالكتب المنزلة إجمالاً وأدلته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إذا اجتمع الضرر الأعظم مع الضرر الأخف وجب ارتكاب الأخف لدفع الأعظم - الضرر يزال</w:t>
      </w:r>
    </w:p>
    <w:p>
      <w:pPr>
        <w:bidi w:val="1"/>
        <w:jc w:val="start"/>
      </w:pPr>
      <w:r>
        <w:rPr>
          <w:rtl w:val="1"/>
        </w:rPr>
        <w:t>الشرح: الدلالة: لا ضرر ولا ضرار - الضرر يزال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حقيقة الإيمان وأركانه - صفة الإيمان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الإيمان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المعصية والعصيان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الآيات الناسخةوالمنسوخة(انظر ما ورد في الناسخ والمنسوخ بترتيب المصحف) - الناسخ والمنسوخ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الإيمان والعقيدة (يحال إلى العقيدة ) - الرعاية الروحية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 xml:space="preserve">الشرح: الدلالة: قيم الإيمان بالله وسائر أركان الإيمان - القيم الإيمانية 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