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الجمع بين الصلاتين في الحضر-كتاب صلاة المسافرين وقصرها-صحيح مسلم — رقم الحديث: 705 — الرقم الفرعي: 1 — الرقم الأصلي: 705</w:t>
        <w:br/>
      </w:r>
      <w:r>
        <w:rPr>
          <w:rtl w:val="1"/>
        </w:rPr>
        <w:t xml:space="preserve"> حدثنا يحيى بن يحيى قال:قرأت على مالك عن أبي الزبير عن سعيد بن جبير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صلَّى رَسولُ الله ﷺ الظُّهرَ والعَصرَ جَميعًا، والمَغرِبَ والعِشاءَ جَميعًا، في غيرِ خَوفٍ ولا سَفَر.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الجمع في المطر وما في حكمه - الأعذار في الصلوات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