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2722 — الرقم الفرعي: 99 — الرقم الأصلي: 2722</w:t>
        <w:br/>
      </w:r>
      <w:r>
        <w:rPr>
          <w:rtl w:val="1"/>
        </w:rPr>
        <w:t xml:space="preserve"> حدثنا أبو بكر بن أبي شيبة و إسحاق بن إبراهيم و محمد بن عبد الله بن نُمَيْر ملاحظة واللفظ لابن نُمَيْر ملاحظة قال إسحاق:أخبرنا وقال الآخران:حدّثنا أبو معاوية عن عاصم عن عبد الله بن الحارث وعن أبي عثمان النَّهْديّ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لا أَقولُ لكُم إلّا كما كانَ رَسولُ الله ﷺ يقول،  </w:t>
      </w:r>
      <w:r>
        <w:rPr>
          <w:color w:val="FF0000"/>
          <w:rtl w:val="1"/>
        </w:rPr>
        <w:t xml:space="preserve">كان يقول: «اللَّهم إنِّي أَعوذُ بك مِن العَجْزِ، والكَسَلِ، والجُبْنِ، والبُخلِ، والهَرَمِ، وعذابِ القبر،  </w:t>
      </w:r>
      <w:r>
        <w:rPr>
          <w:color w:val="FF0000"/>
          <w:rtl w:val="1"/>
        </w:rPr>
        <w:t xml:space="preserve">اللَّهمّ آتِ نفْسِي تقواها، وزَكِّها أنتَ خيرُ مَن زكّاها، أنتَ وليُّها ومَولاها،  </w:t>
      </w:r>
      <w:r>
        <w:rPr>
          <w:color w:val="FF0000"/>
          <w:rtl w:val="1"/>
        </w:rPr>
        <w:t xml:space="preserve">اللَّهمّ إنِّي أَعوذُ بك مِن عِلمٍ لا يَنفَع، ومِن قلبٍ لا يَخشَع، ومِن نفْسٍ لا تَشبَع، ومِن دَعوةٍ لا يُستجابُ لها».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للعجز والكسل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التواكل والكسل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الجبن والعجز والذل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دينه ودنياه - افتقار النبي ﷺ إلى الله عز وجل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