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قدم شيئاً قبل شيء في حجّه-أول كتاب المناسك-سنن أبي داود — رقم الحديث: 2015 — الرقم الفرعي: 99 — الرقم الأصلي: 2015</w:t>
        <w:br/>
      </w:r>
      <w:r>
        <w:rPr>
          <w:rtl w:val="1"/>
        </w:rPr>
        <w:t xml:space="preserve"> حدثنا عثمان بن أبي شيبة ثنا جرير عن الشيبانيّ عن زياد بن علاقة عن أسامة بن شريك</w:t>
        <w:br/>
      </w:r>
      <w:r>
        <w:rPr>
          <w:color w:val="FF0000"/>
          <w:rtl w:val="1"/>
        </w:rPr>
        <w:t xml:space="preserve">قال: خرجتُ مَعَ النبيِّ ﷺ حاجّاً، فكان الناسُ يأتونه، فمن قال: يا رسولَ الله سعيتُ قَبلَ أن أطوفَ، أو قَدَّمتُ شيئاً، أو أخرتُ شيئاً، فكان يقول: «لا حَرَجَ لا حَرَجَ،  </w:t>
      </w:r>
      <w:r>
        <w:rPr>
          <w:color w:val="000000"/>
          <w:rtl w:val="1"/>
        </w:rPr>
        <w:t xml:space="preserve">إلا على رجلٍ اقترضَ عرض رَجُلٍ مسلمٍ وهو ظَالِمٌ، فذلك الذي حَرِجَ وهَلَكَ».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ترتيب المناسك - أعمال الحج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ترتيب المناسك يوم النحر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