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18065 — الرقم الفرعي: 99 — الرقم الأصلي: 18065</w:t>
        <w:br/>
      </w:r>
      <w:r>
        <w:rPr>
          <w:color w:val="000000"/>
          <w:rtl w:val="1"/>
        </w:rPr>
        <w:t xml:space="preserve">قال: يا كعبَ بنَ مُرّة حَدِّثنا عَن رَسُولِ اللهِ ﷺ واحذَر، قال: سمعتُ رَسولَ اللهِ ﷺ يَقُول:  </w:t>
      </w:r>
      <w:r>
        <w:rPr>
          <w:color w:val="000000"/>
          <w:rtl w:val="1"/>
        </w:rPr>
        <w:t xml:space="preserve">«مَن رَمَى بسَهمٍ في سَبِيل اللهِ كان كَمَن أَعتَقَ رَقَبَةً».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