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19444 — الرقم الفرعي: 99 — الرقم الأصلي: 19444</w:t>
        <w:br/>
      </w:r>
      <w:r>
        <w:rPr>
          <w:rtl w:val="1"/>
        </w:rPr>
        <w:t xml:space="preserve"> حدثنا الحكم بن نافع ثنا ابن عيّاش عن عبد العزيز بن عبيدالله عن حميد بن عقبة عن شرحبيل بن السمط عن عمرو بن عبسة عن النبيّ صلى الله عليه وسلم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«مَن قَاتَل في سَبيلِ الله عَزَّ وجَلَّ فُواقَ ناقَةٍ، حَرَّمَ اللهُ على وَجهِه النّار».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