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المكر في الحرب-كتاب الجهاد-سنن أبي داود — رقم الحديث: 2637 — الرقم الفرعي: 99 — الرقم الأصلي: 2637</w:t>
        <w:br/>
      </w:r>
      <w:r>
        <w:rPr>
          <w:rtl w:val="1"/>
        </w:rPr>
        <w:t xml:space="preserve"> حدثنا محمد بن عبيد ثنا ابن ثور عن معمر عن الزهريّ عن عبد الرحمن بن كعب بن مالك عن أبيه أنّ النبي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كان إذا أراد غزوةً وَرَّى غيرَها، وكانَ يقولُ: «الحربُ خَدْعَهٌ».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الخداع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التمويه والتورية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التورية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