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افتتاح الصلاة-كتاب الصلاة-سنن أبي داود — رقم الحديث: 737 — الرقم الفرعي: 99 — الرقم الأصلي: 737</w:t>
        <w:br/>
      </w:r>
      <w:r>
        <w:rPr>
          <w:rtl w:val="1"/>
        </w:rPr>
        <w:t xml:space="preserve"> حدثنا مُسدّد ثنا عبد الله بن داود عن فطر عن عبد الجبّار بن وائل عن أبيه</w:t>
        <w:br/>
      </w:r>
      <w:r>
        <w:rPr>
          <w:color w:val="FF0000"/>
          <w:rtl w:val="1"/>
        </w:rPr>
        <w:t xml:space="preserve">قال: رأيتُ رسولَ الله ﷺ يَرفعُ إبهامَيهِ في الصّلاةِ إلى شَحمةِ أُذُنَيهِ.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رفع اليدين عند تكبيرة الإحرام، وهيئته - افتتاح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