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الأمر بالسكينة في الإفاضة من عرفة-كتاب مناسك الحج-سنن النسائي — رقم الحديث: 3019 — الرقم الفرعي: 99 — الرقم الأصلي: 3019</w:t>
        <w:br/>
      </w:r>
      <w:r>
        <w:rPr>
          <w:rtl w:val="1"/>
        </w:rPr>
        <w:t xml:space="preserve"> أخبرنا محمد بن عليّ بن حرب قال:حدثنا مُحرز بن الوضاح عن إسماعيل ملاحظة يعني ابن أمية عن أبي غطفان بن طريف حدثه أنه سمع ابن عباس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لمَّا دَفعَ رسولُ الله ﷺ شَنَقَ ناقتَه حتى أنَّ رأسَها ليَمَسُّ واسِطةَ رَحْلِه، وهو يقولُ للنّاس: «السَّكِينةَ السَّكِينةَ عشِيّةَ عرَفَة».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